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56E4" w14:textId="77777777" w:rsidR="009C4763" w:rsidRDefault="004029E0">
      <w:r>
        <w:rPr>
          <w:noProof/>
        </w:rPr>
        <w:drawing>
          <wp:inline distT="0" distB="0" distL="0" distR="0" wp14:anchorId="3796C92D" wp14:editId="2EB09EE9">
            <wp:extent cx="971754" cy="421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0456" cy="463982"/>
                    </a:xfrm>
                    <a:prstGeom prst="rect">
                      <a:avLst/>
                    </a:prstGeom>
                    <a:noFill/>
                    <a:ln>
                      <a:noFill/>
                    </a:ln>
                  </pic:spPr>
                </pic:pic>
              </a:graphicData>
            </a:graphic>
          </wp:inline>
        </w:drawing>
      </w:r>
    </w:p>
    <w:p w14:paraId="11273F4C" w14:textId="77777777" w:rsidR="004029E0" w:rsidRPr="00F1232E" w:rsidRDefault="004029E0">
      <w:pPr>
        <w:rPr>
          <w:b/>
        </w:rPr>
      </w:pPr>
    </w:p>
    <w:p w14:paraId="29B4119D" w14:textId="77777777" w:rsidR="00F1232E" w:rsidRDefault="00255BEA">
      <w:pPr>
        <w:rPr>
          <w:rFonts w:ascii="Arial" w:hAnsi="Arial" w:cs="Arial"/>
          <w:b/>
          <w:sz w:val="32"/>
          <w:szCs w:val="32"/>
        </w:rPr>
      </w:pPr>
      <w:r w:rsidRPr="00F1232E">
        <w:rPr>
          <w:rFonts w:ascii="Arial" w:hAnsi="Arial" w:cs="Arial"/>
          <w:b/>
          <w:sz w:val="32"/>
          <w:szCs w:val="32"/>
        </w:rPr>
        <w:t xml:space="preserve">Ansökan om spärr eller hävande av spärr av patientuppgifter i sammanhållen journalföring </w:t>
      </w:r>
    </w:p>
    <w:p w14:paraId="7C14870D" w14:textId="77777777" w:rsidR="004029E0" w:rsidRPr="00F1232E" w:rsidRDefault="00255BEA">
      <w:pPr>
        <w:rPr>
          <w:rFonts w:ascii="Arial" w:hAnsi="Arial" w:cs="Arial"/>
          <w:b/>
          <w:sz w:val="32"/>
          <w:szCs w:val="32"/>
        </w:rPr>
      </w:pPr>
      <w:r w:rsidRPr="00F1232E">
        <w:rPr>
          <w:rFonts w:ascii="Arial" w:hAnsi="Arial" w:cs="Arial"/>
          <w:b/>
          <w:sz w:val="32"/>
          <w:szCs w:val="32"/>
        </w:rPr>
        <w:t>(Nationell patientöversikt – NPÖ</w:t>
      </w:r>
    </w:p>
    <w:p w14:paraId="3A8E07D1" w14:textId="77777777" w:rsidR="00255BEA" w:rsidRDefault="00255BEA">
      <w:pPr>
        <w:rPr>
          <w:rFonts w:cstheme="minorHAnsi"/>
          <w:sz w:val="24"/>
          <w:szCs w:val="24"/>
        </w:rPr>
      </w:pPr>
      <w:r>
        <w:rPr>
          <w:rFonts w:cstheme="minorHAnsi"/>
          <w:sz w:val="24"/>
          <w:szCs w:val="24"/>
        </w:rPr>
        <w:t>Avser journaluppgifter</w:t>
      </w:r>
      <w:r w:rsidR="00F1232E">
        <w:rPr>
          <w:rFonts w:cstheme="minorHAnsi"/>
          <w:sz w:val="24"/>
          <w:szCs w:val="24"/>
        </w:rPr>
        <w:t xml:space="preserve"> </w:t>
      </w:r>
      <w:r>
        <w:rPr>
          <w:rFonts w:cstheme="minorHAnsi"/>
          <w:sz w:val="24"/>
          <w:szCs w:val="24"/>
        </w:rPr>
        <w:t xml:space="preserve">enligt hälso- och sjukvårdslagen i </w:t>
      </w:r>
      <w:proofErr w:type="spellStart"/>
      <w:r>
        <w:rPr>
          <w:rFonts w:cstheme="minorHAnsi"/>
          <w:sz w:val="24"/>
          <w:szCs w:val="24"/>
        </w:rPr>
        <w:t>samanhållen</w:t>
      </w:r>
      <w:proofErr w:type="spellEnd"/>
      <w:r>
        <w:rPr>
          <w:rFonts w:cstheme="minorHAnsi"/>
          <w:sz w:val="24"/>
          <w:szCs w:val="24"/>
        </w:rPr>
        <w:t xml:space="preserve"> journal upprättad av Sjöbo kommun. På baksidan av blanketten finns information</w:t>
      </w:r>
      <w:r w:rsidR="00F1232E">
        <w:rPr>
          <w:rFonts w:cstheme="minorHAnsi"/>
          <w:sz w:val="24"/>
          <w:szCs w:val="24"/>
        </w:rPr>
        <w:t xml:space="preserve"> om vad en spärr betyder för dig som patient.</w:t>
      </w:r>
    </w:p>
    <w:p w14:paraId="75CEADC5" w14:textId="77777777" w:rsidR="00F1232E" w:rsidRDefault="00F1232E" w:rsidP="00F1232E">
      <w:pPr>
        <w:spacing w:after="0"/>
        <w:rPr>
          <w:rFonts w:cstheme="minorHAnsi"/>
          <w:b/>
          <w:sz w:val="24"/>
          <w:szCs w:val="24"/>
        </w:rPr>
      </w:pPr>
      <w:r w:rsidRPr="00F1232E">
        <w:rPr>
          <w:rFonts w:cstheme="minorHAnsi"/>
          <w:b/>
          <w:sz w:val="24"/>
          <w:szCs w:val="24"/>
        </w:rPr>
        <w:t>Uppgifter om patienten</w:t>
      </w:r>
    </w:p>
    <w:tbl>
      <w:tblPr>
        <w:tblStyle w:val="Tabellrutnt"/>
        <w:tblW w:w="0" w:type="auto"/>
        <w:tblLook w:val="04A0" w:firstRow="1" w:lastRow="0" w:firstColumn="1" w:lastColumn="0" w:noHBand="0" w:noVBand="1"/>
      </w:tblPr>
      <w:tblGrid>
        <w:gridCol w:w="9060"/>
      </w:tblGrid>
      <w:tr w:rsidR="00F1232E" w14:paraId="5548405D" w14:textId="77777777" w:rsidTr="00F1232E">
        <w:tc>
          <w:tcPr>
            <w:tcW w:w="9062" w:type="dxa"/>
          </w:tcPr>
          <w:p w14:paraId="14ED5E66" w14:textId="77777777" w:rsidR="00F1232E" w:rsidRDefault="00F1232E" w:rsidP="00F1232E">
            <w:pPr>
              <w:rPr>
                <w:rFonts w:cstheme="minorHAnsi"/>
                <w:sz w:val="20"/>
                <w:szCs w:val="20"/>
              </w:rPr>
            </w:pPr>
            <w:r w:rsidRPr="00F1232E">
              <w:rPr>
                <w:rFonts w:cstheme="minorHAnsi"/>
                <w:sz w:val="20"/>
                <w:szCs w:val="20"/>
              </w:rPr>
              <w:t>Namn</w:t>
            </w:r>
          </w:p>
          <w:p w14:paraId="714B1E08" w14:textId="77777777" w:rsidR="00F1232E" w:rsidRPr="00F1232E" w:rsidRDefault="00F1232E" w:rsidP="00F1232E">
            <w:pPr>
              <w:rPr>
                <w:rFonts w:cstheme="minorHAnsi"/>
                <w:sz w:val="20"/>
                <w:szCs w:val="20"/>
              </w:rPr>
            </w:pPr>
          </w:p>
          <w:p w14:paraId="69CC14D6" w14:textId="77777777" w:rsidR="00F1232E" w:rsidRPr="00F1232E" w:rsidRDefault="00F1232E" w:rsidP="00F1232E">
            <w:pPr>
              <w:rPr>
                <w:rFonts w:cstheme="minorHAnsi"/>
                <w:sz w:val="16"/>
                <w:szCs w:val="16"/>
              </w:rPr>
            </w:pPr>
          </w:p>
        </w:tc>
      </w:tr>
      <w:tr w:rsidR="00F1232E" w14:paraId="4D448CFF" w14:textId="77777777" w:rsidTr="00F1232E">
        <w:tc>
          <w:tcPr>
            <w:tcW w:w="9062" w:type="dxa"/>
          </w:tcPr>
          <w:p w14:paraId="4FDA1BD5" w14:textId="77777777" w:rsidR="00F1232E" w:rsidRDefault="00F1232E" w:rsidP="00F1232E">
            <w:pPr>
              <w:rPr>
                <w:rFonts w:cstheme="minorHAnsi"/>
                <w:sz w:val="20"/>
                <w:szCs w:val="20"/>
              </w:rPr>
            </w:pPr>
            <w:r w:rsidRPr="00F1232E">
              <w:rPr>
                <w:rFonts w:cstheme="minorHAnsi"/>
                <w:sz w:val="20"/>
                <w:szCs w:val="20"/>
              </w:rPr>
              <w:t>Personnummer</w:t>
            </w:r>
          </w:p>
          <w:p w14:paraId="7D6A915E" w14:textId="77777777" w:rsidR="00F1232E" w:rsidRDefault="00F1232E" w:rsidP="00F1232E">
            <w:pPr>
              <w:rPr>
                <w:rFonts w:cstheme="minorHAnsi"/>
                <w:sz w:val="20"/>
                <w:szCs w:val="20"/>
              </w:rPr>
            </w:pPr>
          </w:p>
          <w:p w14:paraId="7C57BEED" w14:textId="77777777" w:rsidR="00F1232E" w:rsidRPr="00F1232E" w:rsidRDefault="00F1232E" w:rsidP="00F1232E">
            <w:pPr>
              <w:rPr>
                <w:rFonts w:cstheme="minorHAnsi"/>
                <w:sz w:val="20"/>
                <w:szCs w:val="20"/>
              </w:rPr>
            </w:pPr>
          </w:p>
        </w:tc>
      </w:tr>
      <w:tr w:rsidR="00F1232E" w14:paraId="62F8CC0C" w14:textId="77777777" w:rsidTr="00F1232E">
        <w:tc>
          <w:tcPr>
            <w:tcW w:w="9062" w:type="dxa"/>
          </w:tcPr>
          <w:p w14:paraId="59E1F910" w14:textId="77777777" w:rsidR="00F1232E" w:rsidRDefault="00F1232E" w:rsidP="00F1232E">
            <w:pPr>
              <w:rPr>
                <w:rFonts w:cstheme="minorHAnsi"/>
                <w:sz w:val="20"/>
                <w:szCs w:val="20"/>
              </w:rPr>
            </w:pPr>
            <w:r w:rsidRPr="00F1232E">
              <w:rPr>
                <w:rFonts w:cstheme="minorHAnsi"/>
                <w:sz w:val="20"/>
                <w:szCs w:val="20"/>
              </w:rPr>
              <w:t>Adress (Gatuadress, nummer och postnummer)</w:t>
            </w:r>
          </w:p>
          <w:p w14:paraId="4D1CC044" w14:textId="77777777" w:rsidR="00F1232E" w:rsidRDefault="00F1232E" w:rsidP="00F1232E">
            <w:pPr>
              <w:rPr>
                <w:rFonts w:cstheme="minorHAnsi"/>
                <w:sz w:val="20"/>
                <w:szCs w:val="20"/>
              </w:rPr>
            </w:pPr>
          </w:p>
          <w:p w14:paraId="6308C84B" w14:textId="77777777" w:rsidR="00F1232E" w:rsidRPr="00F1232E" w:rsidRDefault="00F1232E" w:rsidP="00F1232E">
            <w:pPr>
              <w:rPr>
                <w:rFonts w:cstheme="minorHAnsi"/>
                <w:sz w:val="20"/>
                <w:szCs w:val="20"/>
              </w:rPr>
            </w:pPr>
          </w:p>
        </w:tc>
      </w:tr>
    </w:tbl>
    <w:p w14:paraId="7DB8CA4A" w14:textId="77777777" w:rsidR="00F1232E" w:rsidRDefault="00F1232E">
      <w:pPr>
        <w:rPr>
          <w:rFonts w:cstheme="minorHAnsi"/>
          <w:b/>
          <w:sz w:val="24"/>
          <w:szCs w:val="24"/>
        </w:rPr>
      </w:pPr>
    </w:p>
    <w:p w14:paraId="3535623C" w14:textId="77777777" w:rsidR="00F1232E" w:rsidRDefault="00CE05D9" w:rsidP="00CE05D9">
      <w:pPr>
        <w:spacing w:after="0" w:line="240" w:lineRule="auto"/>
        <w:ind w:firstLine="1304"/>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48CD2922" wp14:editId="01AFEB0D">
                <wp:simplePos x="0" y="0"/>
                <wp:positionH relativeFrom="column">
                  <wp:posOffset>228600</wp:posOffset>
                </wp:positionH>
                <wp:positionV relativeFrom="paragraph">
                  <wp:posOffset>6985</wp:posOffset>
                </wp:positionV>
                <wp:extent cx="304800" cy="30480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C4CB2" id="Rektangel 3" o:spid="_x0000_s1026" style="position:absolute;margin-left:18pt;margin-top:.5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" fillcolor="white [3201]" strokecolor="#70ad47 [3209]" strokeweight="1pt"/>
            </w:pict>
          </mc:Fallback>
        </mc:AlternateContent>
      </w:r>
      <w:r w:rsidR="00F1232E">
        <w:rPr>
          <w:rFonts w:cstheme="minorHAnsi"/>
          <w:sz w:val="24"/>
          <w:szCs w:val="24"/>
        </w:rPr>
        <w:t xml:space="preserve">Jag avser </w:t>
      </w:r>
      <w:r w:rsidR="00F1232E" w:rsidRPr="00F1232E">
        <w:rPr>
          <w:rFonts w:cstheme="minorHAnsi"/>
          <w:i/>
          <w:sz w:val="24"/>
          <w:szCs w:val="24"/>
        </w:rPr>
        <w:t>spärra</w:t>
      </w:r>
      <w:r w:rsidR="00F1232E">
        <w:rPr>
          <w:rFonts w:cstheme="minorHAnsi"/>
          <w:sz w:val="24"/>
          <w:szCs w:val="24"/>
        </w:rPr>
        <w:t xml:space="preserve"> mina patientuppgifter som Sjöbo kommun    </w:t>
      </w:r>
      <w:r w:rsidR="00E814BF">
        <w:rPr>
          <w:rFonts w:cstheme="minorHAnsi"/>
          <w:sz w:val="24"/>
          <w:szCs w:val="24"/>
        </w:rPr>
        <w:t xml:space="preserve">                 </w:t>
      </w:r>
    </w:p>
    <w:p w14:paraId="5C065A42" w14:textId="77777777" w:rsidR="00F1232E" w:rsidRDefault="00F1232E" w:rsidP="00CE05D9">
      <w:pPr>
        <w:spacing w:after="0" w:line="240" w:lineRule="auto"/>
        <w:ind w:firstLine="1304"/>
        <w:rPr>
          <w:rFonts w:cstheme="minorHAnsi"/>
          <w:sz w:val="24"/>
          <w:szCs w:val="24"/>
        </w:rPr>
      </w:pPr>
      <w:r>
        <w:rPr>
          <w:rFonts w:cstheme="minorHAnsi"/>
          <w:sz w:val="24"/>
          <w:szCs w:val="24"/>
        </w:rPr>
        <w:t xml:space="preserve">delar i sammanhållen </w:t>
      </w:r>
      <w:proofErr w:type="spellStart"/>
      <w:r>
        <w:rPr>
          <w:rFonts w:cstheme="minorHAnsi"/>
          <w:sz w:val="24"/>
          <w:szCs w:val="24"/>
        </w:rPr>
        <w:t>journlföring</w:t>
      </w:r>
      <w:proofErr w:type="spellEnd"/>
      <w:r>
        <w:rPr>
          <w:rFonts w:cstheme="minorHAnsi"/>
          <w:sz w:val="24"/>
          <w:szCs w:val="24"/>
        </w:rPr>
        <w:t xml:space="preserve"> för andra vårdgivare.</w:t>
      </w:r>
    </w:p>
    <w:p w14:paraId="7AC1743C" w14:textId="77777777" w:rsidR="00F1232E" w:rsidRDefault="00F1232E" w:rsidP="00F1232E">
      <w:pPr>
        <w:spacing w:after="0" w:line="240" w:lineRule="auto"/>
        <w:rPr>
          <w:rFonts w:cstheme="minorHAnsi"/>
          <w:sz w:val="24"/>
          <w:szCs w:val="24"/>
        </w:rPr>
      </w:pPr>
    </w:p>
    <w:p w14:paraId="6A950EF7" w14:textId="77777777" w:rsidR="00F1232E" w:rsidRDefault="00CE05D9" w:rsidP="00CE05D9">
      <w:pPr>
        <w:spacing w:after="0" w:line="240" w:lineRule="auto"/>
        <w:ind w:firstLine="1304"/>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54D90233" wp14:editId="24364C60">
                <wp:simplePos x="0" y="0"/>
                <wp:positionH relativeFrom="column">
                  <wp:posOffset>228600</wp:posOffset>
                </wp:positionH>
                <wp:positionV relativeFrom="paragraph">
                  <wp:posOffset>6985</wp:posOffset>
                </wp:positionV>
                <wp:extent cx="304800" cy="30480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FB822" id="Rektangel 4" o:spid="_x0000_s1026" style="position:absolute;margin-left:18pt;margin-top:.55pt;width:2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" fillcolor="white [3201]" strokecolor="#70ad47 [3209]" strokeweight="1pt"/>
            </w:pict>
          </mc:Fallback>
        </mc:AlternateContent>
      </w:r>
      <w:r w:rsidR="00F1232E">
        <w:rPr>
          <w:rFonts w:cstheme="minorHAnsi"/>
          <w:sz w:val="24"/>
          <w:szCs w:val="24"/>
        </w:rPr>
        <w:t xml:space="preserve">Jag avser </w:t>
      </w:r>
      <w:r w:rsidR="00F1232E" w:rsidRPr="00F1232E">
        <w:rPr>
          <w:rFonts w:cstheme="minorHAnsi"/>
          <w:i/>
          <w:sz w:val="24"/>
          <w:szCs w:val="24"/>
        </w:rPr>
        <w:t>häva spärr</w:t>
      </w:r>
      <w:r w:rsidR="00F1232E">
        <w:rPr>
          <w:rFonts w:cstheme="minorHAnsi"/>
          <w:sz w:val="24"/>
          <w:szCs w:val="24"/>
        </w:rPr>
        <w:t xml:space="preserve"> av mina patientuppgifter som Sjöbo kommun</w:t>
      </w:r>
      <w:r>
        <w:rPr>
          <w:rFonts w:cstheme="minorHAnsi"/>
          <w:sz w:val="24"/>
          <w:szCs w:val="24"/>
        </w:rPr>
        <w:t xml:space="preserve">         </w:t>
      </w:r>
    </w:p>
    <w:p w14:paraId="736C0C98" w14:textId="77777777" w:rsidR="00F1232E" w:rsidRDefault="00CE05D9" w:rsidP="00CE05D9">
      <w:pPr>
        <w:spacing w:after="0" w:line="240" w:lineRule="auto"/>
        <w:ind w:firstLine="1304"/>
        <w:rPr>
          <w:rFonts w:cstheme="minorHAnsi"/>
          <w:sz w:val="24"/>
          <w:szCs w:val="24"/>
        </w:rPr>
      </w:pPr>
      <w:r>
        <w:rPr>
          <w:rFonts w:cstheme="minorHAnsi"/>
          <w:sz w:val="24"/>
          <w:szCs w:val="24"/>
        </w:rPr>
        <w:t>d</w:t>
      </w:r>
      <w:r w:rsidR="00F1232E">
        <w:rPr>
          <w:rFonts w:cstheme="minorHAnsi"/>
          <w:sz w:val="24"/>
          <w:szCs w:val="24"/>
        </w:rPr>
        <w:t>elar i sammanhållen journalföring för andra vårdgivare.</w:t>
      </w:r>
    </w:p>
    <w:p w14:paraId="132C0E85" w14:textId="77777777" w:rsidR="00E814BF" w:rsidRDefault="00E814BF" w:rsidP="00F1232E">
      <w:pPr>
        <w:spacing w:after="0" w:line="240" w:lineRule="auto"/>
        <w:rPr>
          <w:rFonts w:cstheme="minorHAnsi"/>
          <w:sz w:val="24"/>
          <w:szCs w:val="24"/>
        </w:rPr>
      </w:pPr>
    </w:p>
    <w:p w14:paraId="1C35BBFE" w14:textId="77777777" w:rsidR="00E814BF" w:rsidRDefault="00E814BF" w:rsidP="00F1232E">
      <w:pPr>
        <w:spacing w:after="0" w:line="240" w:lineRule="auto"/>
        <w:rPr>
          <w:rFonts w:cstheme="minorHAnsi"/>
          <w:b/>
          <w:sz w:val="24"/>
          <w:szCs w:val="24"/>
        </w:rPr>
      </w:pPr>
      <w:r w:rsidRPr="00E814BF">
        <w:rPr>
          <w:rFonts w:cstheme="minorHAnsi"/>
          <w:b/>
          <w:sz w:val="24"/>
          <w:szCs w:val="24"/>
        </w:rPr>
        <w:t>Patientens godkännande och underskrift</w:t>
      </w:r>
    </w:p>
    <w:tbl>
      <w:tblPr>
        <w:tblStyle w:val="Tabellrutnt"/>
        <w:tblW w:w="0" w:type="auto"/>
        <w:tblLook w:val="04A0" w:firstRow="1" w:lastRow="0" w:firstColumn="1" w:lastColumn="0" w:noHBand="0" w:noVBand="1"/>
      </w:tblPr>
      <w:tblGrid>
        <w:gridCol w:w="4530"/>
        <w:gridCol w:w="4530"/>
      </w:tblGrid>
      <w:tr w:rsidR="00E814BF" w14:paraId="3B68D2B3" w14:textId="77777777" w:rsidTr="00E814BF">
        <w:tc>
          <w:tcPr>
            <w:tcW w:w="4531" w:type="dxa"/>
          </w:tcPr>
          <w:p w14:paraId="5479B12D" w14:textId="77777777" w:rsidR="00E814BF" w:rsidRDefault="00E814BF" w:rsidP="00F1232E">
            <w:pPr>
              <w:rPr>
                <w:rFonts w:cstheme="minorHAnsi"/>
                <w:sz w:val="20"/>
                <w:szCs w:val="20"/>
              </w:rPr>
            </w:pPr>
            <w:r w:rsidRPr="00E814BF">
              <w:rPr>
                <w:rFonts w:cstheme="minorHAnsi"/>
                <w:sz w:val="20"/>
                <w:szCs w:val="20"/>
              </w:rPr>
              <w:t>Underskrift</w:t>
            </w:r>
          </w:p>
          <w:p w14:paraId="5B8EE423" w14:textId="77777777" w:rsidR="00E814BF" w:rsidRDefault="00E814BF" w:rsidP="00F1232E">
            <w:pPr>
              <w:rPr>
                <w:rFonts w:cstheme="minorHAnsi"/>
                <w:sz w:val="20"/>
                <w:szCs w:val="20"/>
              </w:rPr>
            </w:pPr>
          </w:p>
          <w:p w14:paraId="13D2F5EC" w14:textId="77777777" w:rsidR="00E814BF" w:rsidRPr="00E814BF" w:rsidRDefault="00E814BF" w:rsidP="00F1232E">
            <w:pPr>
              <w:rPr>
                <w:rFonts w:cstheme="minorHAnsi"/>
                <w:sz w:val="20"/>
                <w:szCs w:val="20"/>
              </w:rPr>
            </w:pPr>
          </w:p>
        </w:tc>
        <w:tc>
          <w:tcPr>
            <w:tcW w:w="4531" w:type="dxa"/>
          </w:tcPr>
          <w:p w14:paraId="1F312518" w14:textId="77777777" w:rsidR="00E814BF" w:rsidRPr="00E814BF" w:rsidRDefault="00E814BF" w:rsidP="00F1232E">
            <w:pPr>
              <w:rPr>
                <w:rFonts w:cstheme="minorHAnsi"/>
                <w:sz w:val="20"/>
                <w:szCs w:val="20"/>
              </w:rPr>
            </w:pPr>
            <w:r>
              <w:rPr>
                <w:rFonts w:cstheme="minorHAnsi"/>
                <w:sz w:val="20"/>
                <w:szCs w:val="20"/>
              </w:rPr>
              <w:t>Ort och datum</w:t>
            </w:r>
          </w:p>
        </w:tc>
      </w:tr>
    </w:tbl>
    <w:p w14:paraId="3F67F3B8" w14:textId="77777777" w:rsidR="00E814BF" w:rsidRDefault="00E814BF" w:rsidP="00F1232E">
      <w:pPr>
        <w:spacing w:after="0" w:line="240" w:lineRule="auto"/>
        <w:rPr>
          <w:rFonts w:cstheme="minorHAnsi"/>
          <w:sz w:val="24"/>
          <w:szCs w:val="24"/>
        </w:rPr>
      </w:pPr>
    </w:p>
    <w:p w14:paraId="11FDB9C1" w14:textId="77777777" w:rsidR="00E814BF" w:rsidRPr="00DC6492" w:rsidRDefault="00DC6492" w:rsidP="00F1232E">
      <w:pPr>
        <w:spacing w:after="0" w:line="240" w:lineRule="auto"/>
        <w:rPr>
          <w:rFonts w:cstheme="minorHAnsi"/>
          <w:b/>
          <w:sz w:val="24"/>
          <w:szCs w:val="24"/>
        </w:rPr>
      </w:pPr>
      <w:r w:rsidRPr="00DC6492">
        <w:rPr>
          <w:rFonts w:cstheme="minorHAnsi"/>
          <w:b/>
          <w:sz w:val="24"/>
          <w:szCs w:val="24"/>
        </w:rPr>
        <w:t>Ifylld blankett skickas till;</w:t>
      </w:r>
    </w:p>
    <w:p w14:paraId="4DCBE7C5" w14:textId="77777777" w:rsidR="00DC6492" w:rsidRDefault="00DC6492" w:rsidP="00F1232E">
      <w:pPr>
        <w:spacing w:after="0" w:line="240" w:lineRule="auto"/>
        <w:rPr>
          <w:rFonts w:cstheme="minorHAnsi"/>
          <w:sz w:val="24"/>
          <w:szCs w:val="24"/>
        </w:rPr>
      </w:pPr>
      <w:r>
        <w:rPr>
          <w:rFonts w:cstheme="minorHAnsi"/>
          <w:sz w:val="24"/>
          <w:szCs w:val="24"/>
        </w:rPr>
        <w:t>Central administration Vård och omsorg</w:t>
      </w:r>
    </w:p>
    <w:p w14:paraId="2287556C" w14:textId="77777777" w:rsidR="00DC6492" w:rsidRDefault="00DC6492" w:rsidP="00F1232E">
      <w:pPr>
        <w:spacing w:after="0" w:line="240" w:lineRule="auto"/>
        <w:rPr>
          <w:rFonts w:cstheme="minorHAnsi"/>
          <w:sz w:val="24"/>
          <w:szCs w:val="24"/>
        </w:rPr>
      </w:pPr>
      <w:r>
        <w:rPr>
          <w:rFonts w:cstheme="minorHAnsi"/>
          <w:sz w:val="24"/>
          <w:szCs w:val="24"/>
        </w:rPr>
        <w:t>Sjöbo kommun</w:t>
      </w:r>
    </w:p>
    <w:p w14:paraId="3CE4D671" w14:textId="77777777" w:rsidR="00DC6492" w:rsidRDefault="00DC6492" w:rsidP="00F1232E">
      <w:pPr>
        <w:spacing w:after="0" w:line="240" w:lineRule="auto"/>
        <w:rPr>
          <w:rFonts w:cstheme="minorHAnsi"/>
          <w:sz w:val="24"/>
          <w:szCs w:val="24"/>
        </w:rPr>
      </w:pPr>
      <w:r>
        <w:rPr>
          <w:rFonts w:cstheme="minorHAnsi"/>
          <w:sz w:val="24"/>
          <w:szCs w:val="24"/>
        </w:rPr>
        <w:t>Kommunhuset</w:t>
      </w:r>
    </w:p>
    <w:p w14:paraId="32038E75" w14:textId="77777777" w:rsidR="00DC6492" w:rsidRDefault="00DC6492" w:rsidP="00F1232E">
      <w:pPr>
        <w:spacing w:after="0" w:line="240" w:lineRule="auto"/>
        <w:rPr>
          <w:rFonts w:cstheme="minorHAnsi"/>
          <w:sz w:val="24"/>
          <w:szCs w:val="24"/>
        </w:rPr>
      </w:pPr>
      <w:r>
        <w:rPr>
          <w:rFonts w:cstheme="minorHAnsi"/>
          <w:sz w:val="24"/>
          <w:szCs w:val="24"/>
        </w:rPr>
        <w:t>Gamla Torg</w:t>
      </w:r>
    </w:p>
    <w:p w14:paraId="4D7CFD70" w14:textId="77777777" w:rsidR="00DC6492" w:rsidRDefault="00DC6492" w:rsidP="00F1232E">
      <w:pPr>
        <w:spacing w:after="0" w:line="240" w:lineRule="auto"/>
        <w:rPr>
          <w:rFonts w:cstheme="minorHAnsi"/>
          <w:sz w:val="24"/>
          <w:szCs w:val="24"/>
        </w:rPr>
      </w:pPr>
      <w:r>
        <w:rPr>
          <w:rFonts w:cstheme="minorHAnsi"/>
          <w:sz w:val="24"/>
          <w:szCs w:val="24"/>
        </w:rPr>
        <w:t>275 80 Sjöbo</w:t>
      </w:r>
    </w:p>
    <w:p w14:paraId="4F1390D9" w14:textId="77777777" w:rsidR="00DC6492" w:rsidRPr="00E814BF" w:rsidRDefault="00DC6492" w:rsidP="00F1232E">
      <w:pPr>
        <w:spacing w:after="0" w:line="240" w:lineRule="auto"/>
        <w:rPr>
          <w:rFonts w:cstheme="minorHAnsi"/>
          <w:sz w:val="24"/>
          <w:szCs w:val="24"/>
        </w:rPr>
      </w:pPr>
    </w:p>
    <w:p w14:paraId="3CA8A288" w14:textId="77777777" w:rsidR="00F1232E" w:rsidRDefault="00267927">
      <w:pPr>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521CD44B" wp14:editId="37091DC9">
                <wp:simplePos x="0" y="0"/>
                <wp:positionH relativeFrom="column">
                  <wp:posOffset>259080</wp:posOffset>
                </wp:positionH>
                <wp:positionV relativeFrom="paragraph">
                  <wp:posOffset>464185</wp:posOffset>
                </wp:positionV>
                <wp:extent cx="304800" cy="30480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1D0D7" id="Rektangel 1" o:spid="_x0000_s1026" style="position:absolute;margin-left:20.4pt;margin-top:36.55pt;width:2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" fillcolor="white [3201]" strokecolor="#70ad47 [3209]" strokeweight="1pt"/>
            </w:pict>
          </mc:Fallback>
        </mc:AlternateContent>
      </w:r>
      <w:r w:rsidR="00CE05D9">
        <w:rPr>
          <w:rFonts w:cstheme="minorHAnsi"/>
          <w:sz w:val="24"/>
          <w:szCs w:val="24"/>
        </w:rPr>
        <w:t xml:space="preserve">Återkoppling av att spärr är verkställd eller att blanketten behöver kompletteras skickas efter att spärradministratör mottagit och </w:t>
      </w:r>
      <w:proofErr w:type="spellStart"/>
      <w:r w:rsidR="00CE05D9">
        <w:rPr>
          <w:rFonts w:cstheme="minorHAnsi"/>
          <w:sz w:val="24"/>
          <w:szCs w:val="24"/>
        </w:rPr>
        <w:t>och</w:t>
      </w:r>
      <w:proofErr w:type="spellEnd"/>
      <w:r w:rsidR="00CE05D9">
        <w:rPr>
          <w:rFonts w:cstheme="minorHAnsi"/>
          <w:sz w:val="24"/>
          <w:szCs w:val="24"/>
        </w:rPr>
        <w:t xml:space="preserve"> registrerat ansökan.</w:t>
      </w:r>
    </w:p>
    <w:p w14:paraId="2C70231C" w14:textId="77777777" w:rsidR="00CE05D9" w:rsidRDefault="00CE05D9" w:rsidP="00267927">
      <w:pPr>
        <w:ind w:firstLine="1304"/>
        <w:rPr>
          <w:rFonts w:cstheme="minorHAnsi"/>
          <w:sz w:val="24"/>
          <w:szCs w:val="24"/>
        </w:rPr>
      </w:pPr>
      <w:r>
        <w:rPr>
          <w:rFonts w:cstheme="minorHAnsi"/>
          <w:sz w:val="24"/>
          <w:szCs w:val="24"/>
        </w:rPr>
        <w:t>Spärr verkställd (datum)</w:t>
      </w:r>
    </w:p>
    <w:p w14:paraId="64FFABA2" w14:textId="77777777" w:rsidR="00CE05D9" w:rsidRDefault="00267927">
      <w:pPr>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73C86801" wp14:editId="6A4AF335">
                <wp:simplePos x="0" y="0"/>
                <wp:positionH relativeFrom="column">
                  <wp:posOffset>259080</wp:posOffset>
                </wp:positionH>
                <wp:positionV relativeFrom="paragraph">
                  <wp:posOffset>294640</wp:posOffset>
                </wp:positionV>
                <wp:extent cx="304800" cy="304800"/>
                <wp:effectExtent l="0" t="0" r="19050" b="19050"/>
                <wp:wrapNone/>
                <wp:docPr id="5" name="Rektangel 5"/>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331C3" id="Rektangel 5" o:spid="_x0000_s1026" style="position:absolute;margin-left:20.4pt;margin-top:23.2pt;width:24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" fillcolor="white [3201]" strokecolor="#70ad47 [3209]" strokeweight="1pt"/>
            </w:pict>
          </mc:Fallback>
        </mc:AlternateContent>
      </w:r>
    </w:p>
    <w:p w14:paraId="3F68441D" w14:textId="77777777" w:rsidR="00CE05D9" w:rsidRDefault="00CE05D9" w:rsidP="00267927">
      <w:pPr>
        <w:ind w:firstLine="1304"/>
        <w:rPr>
          <w:rFonts w:cstheme="minorHAnsi"/>
          <w:sz w:val="24"/>
          <w:szCs w:val="24"/>
        </w:rPr>
      </w:pPr>
      <w:r>
        <w:rPr>
          <w:rFonts w:cstheme="minorHAnsi"/>
          <w:sz w:val="24"/>
          <w:szCs w:val="24"/>
        </w:rPr>
        <w:t>Blanketten behöver kompletteras (se markeringar)</w:t>
      </w:r>
    </w:p>
    <w:p w14:paraId="1E09D358" w14:textId="77777777" w:rsidR="00267927" w:rsidRPr="00267927" w:rsidRDefault="00267927">
      <w:pPr>
        <w:rPr>
          <w:sz w:val="32"/>
          <w:szCs w:val="32"/>
        </w:rPr>
      </w:pPr>
      <w:r w:rsidRPr="00267927">
        <w:rPr>
          <w:sz w:val="32"/>
          <w:szCs w:val="32"/>
        </w:rPr>
        <w:lastRenderedPageBreak/>
        <w:t xml:space="preserve">Sammanhållen journalföring (Nationell Patient Översikt - NPÖ) och journalföring </w:t>
      </w:r>
    </w:p>
    <w:p w14:paraId="79FDA364" w14:textId="77777777" w:rsidR="00267927" w:rsidRDefault="00267927">
      <w:pPr>
        <w:rPr>
          <w:sz w:val="24"/>
          <w:szCs w:val="24"/>
        </w:rPr>
      </w:pPr>
      <w:r w:rsidRPr="00267927">
        <w:rPr>
          <w:sz w:val="24"/>
          <w:szCs w:val="24"/>
        </w:rPr>
        <w:t xml:space="preserve">Sammanhållen journalföring innebär att den som vårdar dig kan se vilken vård du har fått eller får hos annan vårdgivare. Innan annan vårdgivare tar del av informationen tillfrågas du och godkänner detta genom samtycke. </w:t>
      </w:r>
    </w:p>
    <w:p w14:paraId="12723E06" w14:textId="77777777" w:rsidR="00267927" w:rsidRDefault="00267927">
      <w:pPr>
        <w:rPr>
          <w:sz w:val="24"/>
          <w:szCs w:val="24"/>
        </w:rPr>
      </w:pPr>
      <w:r w:rsidRPr="00267927">
        <w:rPr>
          <w:sz w:val="24"/>
          <w:szCs w:val="24"/>
        </w:rPr>
        <w:t xml:space="preserve">Enligt patientdatalagen har personal inom hälso- och sjukvård skyldighet att dokumentera uppgifter om din vård. Syftet med att föra journal är att bidra till en god och säker vård av dig samt att ge stöd för den personal som vårdar dig. Alla uppgifter i vården omfattas av sekretess och tystnadsplikt. Det är endast den personal som vårdar dig eller administrerar din vård som får ta del av dina uppgifter. </w:t>
      </w:r>
    </w:p>
    <w:p w14:paraId="43C2280C" w14:textId="77777777" w:rsidR="00267927" w:rsidRDefault="00267927">
      <w:pPr>
        <w:rPr>
          <w:sz w:val="24"/>
          <w:szCs w:val="24"/>
        </w:rPr>
      </w:pPr>
      <w:r w:rsidRPr="00267927">
        <w:rPr>
          <w:sz w:val="24"/>
          <w:szCs w:val="24"/>
        </w:rPr>
        <w:t>Patientdatalagen möjliggör att personal inom hälso- och sjukvården kan få tillgång till uppgifter om dig som annan vårdgivare har upprättat via elektronisk åtkomst. För att skydda din integritet ställs det höga krav på personalen. Personalen ska vara säkert identifierad och ha tilldelats behörighet för att få arbeta med dina uppgifter i elektroniska system.</w:t>
      </w:r>
    </w:p>
    <w:p w14:paraId="0A873339" w14:textId="77777777" w:rsidR="00267927" w:rsidRDefault="00267927">
      <w:pPr>
        <w:rPr>
          <w:sz w:val="24"/>
          <w:szCs w:val="24"/>
        </w:rPr>
      </w:pPr>
      <w:r w:rsidRPr="00267927">
        <w:rPr>
          <w:sz w:val="24"/>
          <w:szCs w:val="24"/>
        </w:rPr>
        <w:t xml:space="preserve">Personalens åtkomst till dina uppgifter följs upp, det innebär att det går att se vem som har tagit del av dina uppgifter som är upprättade i din patientjournal. </w:t>
      </w:r>
    </w:p>
    <w:p w14:paraId="7FC4C388" w14:textId="77777777" w:rsidR="00267927" w:rsidRDefault="00267927">
      <w:pPr>
        <w:rPr>
          <w:sz w:val="24"/>
          <w:szCs w:val="24"/>
        </w:rPr>
      </w:pPr>
      <w:r w:rsidRPr="00267927">
        <w:rPr>
          <w:sz w:val="32"/>
          <w:szCs w:val="32"/>
        </w:rPr>
        <w:t>Information om vad spärr innebär för dig som patient</w:t>
      </w:r>
    </w:p>
    <w:p w14:paraId="3A8E3098" w14:textId="77777777" w:rsidR="00267927" w:rsidRDefault="00267927">
      <w:pPr>
        <w:rPr>
          <w:sz w:val="24"/>
          <w:szCs w:val="24"/>
        </w:rPr>
      </w:pPr>
      <w:r w:rsidRPr="00267927">
        <w:rPr>
          <w:sz w:val="24"/>
          <w:szCs w:val="24"/>
        </w:rPr>
        <w:t xml:space="preserve">Om du inte vill att dina uppgifter ska vara tillgängliga i sammanhållen journalföring (Nationell patientöversikt- NPÖ) kan du begära att uppgifterna spärras. Det är bara du som patient som kan spärra respektive häva en spärr av dina uppgifter. </w:t>
      </w:r>
    </w:p>
    <w:p w14:paraId="7BEAF82E" w14:textId="77777777" w:rsidR="00267927" w:rsidRDefault="00267927">
      <w:pPr>
        <w:rPr>
          <w:sz w:val="24"/>
          <w:szCs w:val="24"/>
        </w:rPr>
      </w:pPr>
      <w:r w:rsidRPr="00267927">
        <w:rPr>
          <w:sz w:val="24"/>
          <w:szCs w:val="24"/>
        </w:rPr>
        <w:t xml:space="preserve">Om du spärrar dina uppgifter i sammanhållen journalföring kan annan vårdgivare inte se vilken vård och behandling du får i </w:t>
      </w:r>
      <w:r w:rsidR="00946B45">
        <w:rPr>
          <w:sz w:val="24"/>
          <w:szCs w:val="24"/>
        </w:rPr>
        <w:t>Sjöbo</w:t>
      </w:r>
      <w:r w:rsidRPr="00267927">
        <w:rPr>
          <w:sz w:val="24"/>
          <w:szCs w:val="24"/>
        </w:rPr>
        <w:t xml:space="preserve"> kommuns h</w:t>
      </w:r>
      <w:r w:rsidR="00946B45">
        <w:rPr>
          <w:sz w:val="24"/>
          <w:szCs w:val="24"/>
        </w:rPr>
        <w:t>älso- och sjukvård</w:t>
      </w:r>
      <w:r w:rsidRPr="00267927">
        <w:rPr>
          <w:sz w:val="24"/>
          <w:szCs w:val="24"/>
        </w:rPr>
        <w:t xml:space="preserve">. </w:t>
      </w:r>
    </w:p>
    <w:p w14:paraId="003FE910" w14:textId="77777777" w:rsidR="00267927" w:rsidRDefault="00267927">
      <w:pPr>
        <w:rPr>
          <w:sz w:val="24"/>
          <w:szCs w:val="24"/>
        </w:rPr>
      </w:pPr>
      <w:r w:rsidRPr="00267927">
        <w:rPr>
          <w:sz w:val="24"/>
          <w:szCs w:val="24"/>
        </w:rPr>
        <w:t xml:space="preserve">Om du spärrar uppgifter i din journal ansvarar du själv för att berätta för vårdpersonal hos annan vårdgivare om sådant de kan behöva veta för att kunna ge en god och säker vård. </w:t>
      </w:r>
    </w:p>
    <w:p w14:paraId="2EDCB11A" w14:textId="77777777" w:rsidR="00267927" w:rsidRDefault="00267927">
      <w:pPr>
        <w:rPr>
          <w:sz w:val="24"/>
          <w:szCs w:val="24"/>
        </w:rPr>
      </w:pPr>
      <w:r w:rsidRPr="00267927">
        <w:rPr>
          <w:sz w:val="24"/>
          <w:szCs w:val="24"/>
        </w:rPr>
        <w:t xml:space="preserve">Uppgifter kan bara spärras hos den vårdgivare som har skrivit informationen. </w:t>
      </w:r>
      <w:r w:rsidR="00946B45">
        <w:rPr>
          <w:sz w:val="24"/>
          <w:szCs w:val="24"/>
        </w:rPr>
        <w:t>Sjöbo</w:t>
      </w:r>
      <w:r w:rsidRPr="00267927">
        <w:rPr>
          <w:sz w:val="24"/>
          <w:szCs w:val="24"/>
        </w:rPr>
        <w:t xml:space="preserve"> kommun ansvarar endast för spärr av den information </w:t>
      </w:r>
      <w:r w:rsidR="00946B45">
        <w:rPr>
          <w:sz w:val="24"/>
          <w:szCs w:val="24"/>
        </w:rPr>
        <w:t>Sjöbo</w:t>
      </w:r>
      <w:r w:rsidRPr="00267927">
        <w:rPr>
          <w:sz w:val="24"/>
          <w:szCs w:val="24"/>
        </w:rPr>
        <w:t xml:space="preserve"> kommun har upprättat. Om du önskar spärra information från annan vårdgivare tar du kontakt med dem. </w:t>
      </w:r>
    </w:p>
    <w:p w14:paraId="63830551" w14:textId="77777777" w:rsidR="00267927" w:rsidRDefault="00267927">
      <w:pPr>
        <w:rPr>
          <w:sz w:val="24"/>
          <w:szCs w:val="24"/>
        </w:rPr>
      </w:pPr>
      <w:r w:rsidRPr="00267927">
        <w:rPr>
          <w:sz w:val="24"/>
          <w:szCs w:val="24"/>
        </w:rPr>
        <w:t xml:space="preserve">Om du väljer att spärra dina uppgifter har du alltid rätt att häva en upprättad spärr. </w:t>
      </w:r>
    </w:p>
    <w:p w14:paraId="346FD89B" w14:textId="77777777" w:rsidR="00267927" w:rsidRDefault="00267927">
      <w:pPr>
        <w:rPr>
          <w:sz w:val="24"/>
          <w:szCs w:val="24"/>
        </w:rPr>
      </w:pPr>
      <w:r w:rsidRPr="00267927">
        <w:rPr>
          <w:sz w:val="24"/>
          <w:szCs w:val="24"/>
        </w:rPr>
        <w:t xml:space="preserve">En spärr omfattar alla dina uppgifter på en vårdenhet, det går inte att spärra delar av uppgifterna. </w:t>
      </w:r>
    </w:p>
    <w:p w14:paraId="41D58687" w14:textId="77777777" w:rsidR="00267927" w:rsidRDefault="00267927">
      <w:pPr>
        <w:rPr>
          <w:sz w:val="24"/>
          <w:szCs w:val="24"/>
        </w:rPr>
      </w:pPr>
      <w:r w:rsidRPr="00267927">
        <w:rPr>
          <w:sz w:val="24"/>
          <w:szCs w:val="24"/>
        </w:rPr>
        <w:t xml:space="preserve">Du fyller i denna blankett och </w:t>
      </w:r>
      <w:r w:rsidR="00946B45">
        <w:rPr>
          <w:sz w:val="24"/>
          <w:szCs w:val="24"/>
        </w:rPr>
        <w:t xml:space="preserve">skickar in den till den centrala </w:t>
      </w:r>
      <w:r w:rsidR="00AA37B1">
        <w:rPr>
          <w:sz w:val="24"/>
          <w:szCs w:val="24"/>
        </w:rPr>
        <w:t>administrationen Vård och omsorg</w:t>
      </w:r>
      <w:r w:rsidRPr="00267927">
        <w:rPr>
          <w:sz w:val="24"/>
          <w:szCs w:val="24"/>
        </w:rPr>
        <w:t xml:space="preserve">. Återkoppling om att begäran om spärr, alternativt begäran om att häva spärr har verkställts sker via kopia av blanketten som skickas till din folkbokföringsadress. </w:t>
      </w:r>
    </w:p>
    <w:sectPr w:rsidR="00267927" w:rsidSect="00267927">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E0"/>
    <w:rsid w:val="00255BEA"/>
    <w:rsid w:val="00267927"/>
    <w:rsid w:val="004029E0"/>
    <w:rsid w:val="006B0AD8"/>
    <w:rsid w:val="00733852"/>
    <w:rsid w:val="008C57CA"/>
    <w:rsid w:val="00946B45"/>
    <w:rsid w:val="009C4763"/>
    <w:rsid w:val="00AA37B1"/>
    <w:rsid w:val="00B21962"/>
    <w:rsid w:val="00CE05D9"/>
    <w:rsid w:val="00D130F2"/>
    <w:rsid w:val="00DC6492"/>
    <w:rsid w:val="00E814BF"/>
    <w:rsid w:val="00F12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02E6"/>
  <w15:chartTrackingRefBased/>
  <w15:docId w15:val="{6391928D-464B-4CB9-A88A-AEE5BF8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1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B0AD8"/>
    <w:pPr>
      <w:ind w:left="720"/>
      <w:contextualSpacing/>
    </w:pPr>
  </w:style>
  <w:style w:type="paragraph" w:styleId="Ballongtext">
    <w:name w:val="Balloon Text"/>
    <w:basedOn w:val="Normal"/>
    <w:link w:val="BallongtextChar"/>
    <w:uiPriority w:val="99"/>
    <w:semiHidden/>
    <w:unhideWhenUsed/>
    <w:rsid w:val="00946B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3085</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Mårtensson, Maria</dc:creator>
  <cp:keywords/>
  <dc:description/>
  <cp:lastModifiedBy>Palmkvist, Anie</cp:lastModifiedBy>
  <cp:revision>2</cp:revision>
  <cp:lastPrinted>2025-07-15T07:20:00Z</cp:lastPrinted>
  <dcterms:created xsi:type="dcterms:W3CDTF">2025-07-15T08:49:00Z</dcterms:created>
  <dcterms:modified xsi:type="dcterms:W3CDTF">2025-07-15T08:49:00Z</dcterms:modified>
</cp:coreProperties>
</file>